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0B" w:rsidRPr="0056600B" w:rsidRDefault="0056600B" w:rsidP="0056600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RESPOSTA QUESTÃO 1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1152525" cy="1123950"/>
            <wp:effectExtent l="0" t="0" r="9525" b="0"/>
            <wp:docPr id="3" name="Imagem 3" descr="http://www.sofisica.com.br/conteudos/Mecanica/Dinamica/figuras/q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fisica.com.br/conteudos/Mecanica/Dinamica/figuras/qd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Pelo princípio da dinâmica, onde a Força resultante é proporcional à massa e aceleração: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1076325" cy="923925"/>
            <wp:effectExtent l="0" t="0" r="9525" b="9525"/>
            <wp:docPr id="2" name="Imagem 2" descr="http://www.sofisica.com.br/conteudos/Mecanica/Dinamica/figuras/qd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fisica.com.br/conteudos/Mecanica/Dinamica/figuras/qd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Conhecendo o módulo da força de atrito é possível calcular seu coeficiente de atrito: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962025" cy="1104900"/>
            <wp:effectExtent l="0" t="0" r="9525" b="0"/>
            <wp:docPr id="1" name="Imagem 1" descr="http://www.sofisica.com.br/conteudos/Mecanica/Dinamica/figuras/qd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fisica.com.br/conteudos/Mecanica/Dinamica/figuras/qd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53FD4" w:rsidRDefault="0056600B" w:rsidP="0056600B">
      <w:pPr>
        <w:jc w:val="center"/>
        <w:rPr>
          <w:b/>
        </w:rPr>
      </w:pPr>
      <w:r>
        <w:rPr>
          <w:b/>
        </w:rPr>
        <w:t>QUESTÃO 2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Pelo princípio da dinâmica: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1428750" cy="1600200"/>
            <wp:effectExtent l="0" t="0" r="0" b="0"/>
            <wp:docPr id="4" name="Imagem 4" descr="http://www.sofisica.com.br/conteudos/Mecanica/Dinamica/figuras/qd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fisica.com.br/conteudos/Mecanica/Dinamica/figuras/qd1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jc w:val="center"/>
        <w:rPr>
          <w:b/>
        </w:rPr>
      </w:pPr>
      <w:r>
        <w:rPr>
          <w:b/>
        </w:rPr>
        <w:t>QUESTÃO 3</w:t>
      </w:r>
    </w:p>
    <w:p w:rsidR="0056600B" w:rsidRDefault="0056600B" w:rsidP="0056600B">
      <w:pPr>
        <w:rPr>
          <w:b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  <w:shd w:val="clear" w:color="auto" w:fill="FFFFFF"/>
          <w:lang w:eastAsia="pt-BR"/>
        </w:rPr>
        <w:drawing>
          <wp:inline distT="0" distB="0" distL="0" distR="0">
            <wp:extent cx="1019175" cy="685800"/>
            <wp:effectExtent l="0" t="0" r="9525" b="0"/>
            <wp:docPr id="5" name="Imagem 5" descr="http://www.sofisica.com.br/conteudos/Mecanica/Dinamica/figuras/qd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fisica.com.br/conteudos/Mecanica/Dinamica/figuras/qd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jc w:val="center"/>
        <w:rPr>
          <w:b/>
        </w:rPr>
      </w:pPr>
      <w:r>
        <w:rPr>
          <w:b/>
        </w:rPr>
        <w:t>QUESTÃO4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Quando o sistema estiver em equilíbrio: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714375" cy="219075"/>
            <wp:effectExtent l="0" t="0" r="9525" b="9525"/>
            <wp:docPr id="7" name="Imagem 7" descr="http://www.sofisica.com.br/conteudos/Mecanica/Dinamica/figuras/qd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ofisica.com.br/conteudos/Mecanica/Dinamica/figuras/qd1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Então, a força elástica será igual à Força Peso: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1028700" cy="1533525"/>
            <wp:effectExtent l="0" t="0" r="0" b="9525"/>
            <wp:docPr id="6" name="Imagem 6" descr="http://www.sofisica.com.br/conteudos/Mecanica/Dinamica/figuras/qd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ofisica.com.br/conteudos/Mecanica/Dinamica/figuras/qd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jc w:val="center"/>
        <w:rPr>
          <w:b/>
        </w:rPr>
      </w:pPr>
      <w:r>
        <w:rPr>
          <w:b/>
        </w:rPr>
        <w:t>QUESTÃO 5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Considerando cada bloco individualmente: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365760" cy="1463040"/>
            <wp:effectExtent l="0" t="0" r="0" b="3810"/>
            <wp:docPr id="14" name="Imagem 14" descr="http://www.sofisica.com.br/conteudos/Mecanica/Dinamica/figuras/qd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fisica.com.br/conteudos/Mecanica/Dinamica/figuras/qd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i/>
          <w:iCs/>
          <w:color w:val="000000"/>
          <w:sz w:val="17"/>
          <w:szCs w:val="17"/>
        </w:rPr>
        <w:t> </w:t>
      </w: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1554480" cy="1097280"/>
            <wp:effectExtent l="0" t="0" r="7620" b="7620"/>
            <wp:docPr id="13" name="Imagem 13" descr="http://www.sofisica.com.br/conteudos/Mecanica/Dinamica/figuras/qd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ofisica.com.br/conteudos/Mecanica/Dinamica/figuras/qd2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Para o 1° bloco: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914400" cy="274320"/>
            <wp:effectExtent l="0" t="0" r="0" b="0"/>
            <wp:docPr id="12" name="Imagem 12" descr="http://www.sofisica.com.br/conteudos/Mecanica/Dinamica/figuras/qd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ofisica.com.br/conteudos/Mecanica/Dinamica/figuras/qd2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Para o 2° bloco: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Na vertical: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1280160" cy="274320"/>
            <wp:effectExtent l="0" t="0" r="0" b="0"/>
            <wp:docPr id="11" name="Imagem 11" descr="http://www.sofisica.com.br/conteudos/Mecanica/Dinamica/figuras/qd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ofisica.com.br/conteudos/Mecanica/Dinamica/figuras/qd2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1005840" cy="274320"/>
            <wp:effectExtent l="0" t="0" r="3810" b="0"/>
            <wp:docPr id="10" name="Imagem 10" descr="http://www.sofisica.com.br/conteudos/Mecanica/Dinamica/figuras/q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ofisica.com.br/conteudos/Mecanica/Dinamica/figuras/qd2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Na horizontal: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drawing>
          <wp:inline distT="0" distB="0" distL="0" distR="0">
            <wp:extent cx="1737360" cy="274320"/>
            <wp:effectExtent l="0" t="0" r="0" b="0"/>
            <wp:docPr id="9" name="Imagem 9" descr="http://www.sofisica.com.br/conteudos/Mecanica/Dinamica/figuras/qd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ofisica.com.br/conteudos/Mecanica/Dinamica/figuras/qd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nfase"/>
          <w:rFonts w:ascii="Verdana" w:hAnsi="Verdana"/>
          <w:color w:val="000000"/>
          <w:sz w:val="17"/>
          <w:szCs w:val="17"/>
        </w:rPr>
        <w:t>Podemos montar um sistema de equações e somá-lo:</w:t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3383280" cy="2743200"/>
            <wp:effectExtent l="0" t="0" r="7620" b="0"/>
            <wp:docPr id="8" name="Imagem 8" descr="http://www.sofisica.com.br/conteudos/Mecanica/Dinamica/figuras/qd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ofisica.com.br/conteudos/Mecanica/Dinamica/figuras/qd2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B" w:rsidRDefault="0056600B" w:rsidP="0056600B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6600B" w:rsidRPr="0056600B" w:rsidRDefault="0056600B" w:rsidP="0056600B">
      <w:pPr>
        <w:jc w:val="center"/>
        <w:rPr>
          <w:b/>
        </w:rPr>
      </w:pPr>
      <w:bookmarkStart w:id="0" w:name="_GoBack"/>
      <w:bookmarkEnd w:id="0"/>
    </w:p>
    <w:sectPr w:rsidR="0056600B" w:rsidRPr="00566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0B"/>
    <w:rsid w:val="0056600B"/>
    <w:rsid w:val="006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10E42-3FF9-4FC1-A0FF-7CD22BE5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6600B"/>
    <w:rPr>
      <w:i/>
      <w:iCs/>
    </w:rPr>
  </w:style>
  <w:style w:type="character" w:customStyle="1" w:styleId="apple-converted-space">
    <w:name w:val="apple-converted-space"/>
    <w:basedOn w:val="Fontepargpadro"/>
    <w:rsid w:val="0056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Cardoso</dc:creator>
  <cp:keywords/>
  <dc:description/>
  <cp:lastModifiedBy>Lucas Cardoso</cp:lastModifiedBy>
  <cp:revision>1</cp:revision>
  <dcterms:created xsi:type="dcterms:W3CDTF">2014-05-12T23:23:00Z</dcterms:created>
  <dcterms:modified xsi:type="dcterms:W3CDTF">2014-05-12T23:30:00Z</dcterms:modified>
</cp:coreProperties>
</file>